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941ACB" w:rsidRDefault="004924A7" w:rsidP="00226EFB">
      <w:pPr>
        <w:pStyle w:val="Nessunaspaziatura"/>
        <w:jc w:val="both"/>
        <w:rPr>
          <w:rFonts w:ascii="Montserrat" w:hAnsi="Montserrat"/>
          <w:i/>
          <w:sz w:val="18"/>
        </w:rPr>
      </w:pPr>
      <w:r>
        <w:rPr>
          <w:rFonts w:ascii="Montserrat" w:hAnsi="Montserrat"/>
          <w:i/>
          <w:sz w:val="18"/>
        </w:rPr>
        <w:t>Como, 7 maggio</w:t>
      </w:r>
      <w:r w:rsidR="00226EFB">
        <w:rPr>
          <w:rFonts w:ascii="Montserrat" w:hAnsi="Montserrat"/>
          <w:i/>
          <w:sz w:val="18"/>
        </w:rPr>
        <w:t xml:space="preserve"> 2021</w:t>
      </w:r>
      <w:r w:rsidR="00226EFB" w:rsidRPr="00941ACB">
        <w:rPr>
          <w:rFonts w:ascii="Montserrat" w:hAnsi="Montserrat"/>
          <w:i/>
          <w:sz w:val="18"/>
        </w:rPr>
        <w:tab/>
      </w:r>
      <w:r w:rsidR="00226EFB" w:rsidRPr="00941ACB">
        <w:rPr>
          <w:rFonts w:ascii="Montserrat" w:hAnsi="Montserrat"/>
          <w:i/>
          <w:sz w:val="18"/>
        </w:rPr>
        <w:tab/>
      </w:r>
      <w:r w:rsidR="00226EFB" w:rsidRPr="00941ACB">
        <w:rPr>
          <w:rFonts w:ascii="Montserrat" w:hAnsi="Montserrat"/>
          <w:i/>
          <w:sz w:val="18"/>
        </w:rPr>
        <w:tab/>
      </w:r>
      <w:r w:rsidR="00226EFB" w:rsidRPr="00941ACB">
        <w:rPr>
          <w:rFonts w:ascii="Montserrat" w:hAnsi="Montserrat"/>
          <w:i/>
          <w:sz w:val="18"/>
        </w:rPr>
        <w:tab/>
      </w:r>
      <w:r w:rsidR="00226EFB" w:rsidRPr="00941ACB">
        <w:rPr>
          <w:rFonts w:ascii="Montserrat" w:hAnsi="Montserrat"/>
          <w:i/>
          <w:sz w:val="18"/>
        </w:rPr>
        <w:tab/>
      </w:r>
      <w:r w:rsidR="00226EFB" w:rsidRPr="00941ACB">
        <w:rPr>
          <w:rFonts w:ascii="Montserrat" w:hAnsi="Montserrat"/>
          <w:i/>
          <w:sz w:val="18"/>
        </w:rPr>
        <w:tab/>
      </w:r>
      <w:r w:rsidR="00226EFB" w:rsidRPr="00941ACB">
        <w:rPr>
          <w:rFonts w:ascii="Montserrat" w:hAnsi="Montserrat"/>
          <w:i/>
          <w:sz w:val="18"/>
        </w:rPr>
        <w:tab/>
      </w:r>
      <w:r w:rsidR="00226EFB"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C6EE5" w:rsidRDefault="00FC6EE5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E257B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4924A7" w:rsidRDefault="004924A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4924A7" w:rsidRDefault="004924A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4924A7" w:rsidRPr="00DA3925" w:rsidRDefault="004924A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  <w:bookmarkStart w:id="0" w:name="_GoBack"/>
      <w:bookmarkEnd w:id="0"/>
    </w:p>
    <w:p w:rsidR="004924A7" w:rsidRPr="0013551A" w:rsidRDefault="004924A7" w:rsidP="004924A7">
      <w:pPr>
        <w:pStyle w:val="Nessunaspaziatura"/>
        <w:jc w:val="center"/>
        <w:rPr>
          <w:rFonts w:ascii="Montserrat" w:hAnsi="Montserrat"/>
          <w:b/>
          <w:sz w:val="20"/>
        </w:rPr>
      </w:pPr>
      <w:r w:rsidRPr="0013551A">
        <w:rPr>
          <w:rFonts w:ascii="Montserrat" w:hAnsi="Montserrat"/>
          <w:b/>
          <w:sz w:val="20"/>
        </w:rPr>
        <w:t>SOSTEGNI-BIS: GRAZIE A CONFARTIGIANATO</w:t>
      </w:r>
    </w:p>
    <w:p w:rsidR="004924A7" w:rsidRPr="0013551A" w:rsidRDefault="004924A7" w:rsidP="004924A7">
      <w:pPr>
        <w:pStyle w:val="Nessunaspaziatura"/>
        <w:jc w:val="center"/>
        <w:rPr>
          <w:rFonts w:ascii="Montserrat" w:hAnsi="Montserrat"/>
          <w:b/>
          <w:sz w:val="20"/>
        </w:rPr>
      </w:pPr>
      <w:r w:rsidRPr="0013551A">
        <w:rPr>
          <w:rFonts w:ascii="Montserrat" w:hAnsi="Montserrat"/>
          <w:b/>
          <w:sz w:val="20"/>
        </w:rPr>
        <w:t>600 MILIONI PER RIDUZIONI TARI ALLE AZIENDE E IL RINVIO DELLA PLASTIC TAX</w:t>
      </w:r>
    </w:p>
    <w:p w:rsidR="004924A7" w:rsidRPr="0013551A" w:rsidRDefault="004924A7" w:rsidP="004924A7">
      <w:pPr>
        <w:pStyle w:val="Nessunaspaziatura"/>
        <w:jc w:val="center"/>
        <w:rPr>
          <w:rFonts w:ascii="Montserrat" w:hAnsi="Montserrat"/>
          <w:sz w:val="20"/>
        </w:rPr>
      </w:pPr>
      <w:proofErr w:type="gramStart"/>
      <w:r w:rsidRPr="0013551A">
        <w:rPr>
          <w:rFonts w:ascii="Montserrat" w:hAnsi="Montserrat"/>
          <w:sz w:val="20"/>
        </w:rPr>
        <w:t>accolt</w:t>
      </w:r>
      <w:r>
        <w:rPr>
          <w:rFonts w:ascii="Montserrat" w:hAnsi="Montserrat"/>
          <w:sz w:val="20"/>
        </w:rPr>
        <w:t>i</w:t>
      </w:r>
      <w:proofErr w:type="gramEnd"/>
      <w:r>
        <w:rPr>
          <w:rFonts w:ascii="Montserrat" w:hAnsi="Montserrat"/>
          <w:sz w:val="20"/>
        </w:rPr>
        <w:t xml:space="preserve"> gli</w:t>
      </w:r>
      <w:r w:rsidRPr="0013551A">
        <w:rPr>
          <w:rFonts w:ascii="Montserrat" w:hAnsi="Montserrat"/>
          <w:sz w:val="20"/>
        </w:rPr>
        <w:t xml:space="preserve"> emendamenti </w:t>
      </w:r>
      <w:r>
        <w:rPr>
          <w:rFonts w:ascii="Montserrat" w:hAnsi="Montserrat"/>
          <w:sz w:val="20"/>
        </w:rPr>
        <w:t xml:space="preserve">presentati </w:t>
      </w:r>
      <w:r w:rsidRPr="0013551A">
        <w:rPr>
          <w:rFonts w:ascii="Montserrat" w:hAnsi="Montserrat"/>
          <w:sz w:val="20"/>
        </w:rPr>
        <w:t>d</w:t>
      </w:r>
      <w:r>
        <w:rPr>
          <w:rFonts w:ascii="Montserrat" w:hAnsi="Montserrat"/>
          <w:sz w:val="20"/>
        </w:rPr>
        <w:t>a</w:t>
      </w:r>
      <w:r w:rsidRPr="0013551A">
        <w:rPr>
          <w:rFonts w:ascii="Montserrat" w:hAnsi="Montserrat"/>
          <w:sz w:val="20"/>
        </w:rPr>
        <w:t xml:space="preserve"> Confartigianato</w:t>
      </w: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  <w:r w:rsidRPr="0013551A">
        <w:rPr>
          <w:rFonts w:ascii="Montserrat" w:hAnsi="Montserrat"/>
          <w:sz w:val="20"/>
        </w:rPr>
        <w:t>Confartigianato registra il raggiungimento di due obiettivi importanti per le micro e piccole aziende.</w:t>
      </w:r>
      <w:r>
        <w:rPr>
          <w:rFonts w:ascii="Montserrat" w:hAnsi="Montserrat"/>
          <w:sz w:val="20"/>
        </w:rPr>
        <w:t xml:space="preserve"> </w:t>
      </w:r>
      <w:r w:rsidRPr="0013551A">
        <w:rPr>
          <w:rFonts w:ascii="Montserrat" w:hAnsi="Montserrat"/>
          <w:sz w:val="20"/>
        </w:rPr>
        <w:t xml:space="preserve">All’interno della bozza del DL “Sostegni Bis” infatti, sono stati accolti </w:t>
      </w:r>
      <w:r>
        <w:rPr>
          <w:rStyle w:val="Enfasigrassetto"/>
          <w:rFonts w:ascii="Montserrat" w:hAnsi="Montserrat"/>
          <w:b w:val="0"/>
          <w:bCs w:val="0"/>
          <w:sz w:val="20"/>
        </w:rPr>
        <w:t>due importanti temi sostenuti</w:t>
      </w:r>
      <w:r w:rsidRPr="0013551A">
        <w:rPr>
          <w:rStyle w:val="Enfasigrassetto"/>
          <w:rFonts w:ascii="Montserrat" w:hAnsi="Montserrat"/>
          <w:sz w:val="20"/>
        </w:rPr>
        <w:t xml:space="preserve"> </w:t>
      </w:r>
      <w:r w:rsidRPr="0013551A">
        <w:rPr>
          <w:rStyle w:val="Enfasigrassetto"/>
          <w:rFonts w:ascii="Montserrat" w:hAnsi="Montserrat"/>
          <w:b w:val="0"/>
          <w:bCs w:val="0"/>
          <w:sz w:val="20"/>
        </w:rPr>
        <w:t>dagli emendamenti presentati dalla Confederazione.</w:t>
      </w: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  <w:r w:rsidRPr="0013551A">
        <w:rPr>
          <w:rFonts w:ascii="Montserrat" w:hAnsi="Montserrat"/>
          <w:sz w:val="20"/>
        </w:rPr>
        <w:t>All’art. 6 dello schema di Legge si denota l’istituzione di un fondo con una dotazione di</w:t>
      </w:r>
      <w:r>
        <w:rPr>
          <w:rFonts w:ascii="Montserrat" w:hAnsi="Montserrat"/>
          <w:sz w:val="20"/>
        </w:rPr>
        <w:t xml:space="preserve"> </w:t>
      </w:r>
      <w:r w:rsidRPr="0013551A">
        <w:rPr>
          <w:rStyle w:val="Enfasigrassetto"/>
          <w:rFonts w:ascii="Montserrat" w:hAnsi="Montserrat"/>
          <w:sz w:val="20"/>
        </w:rPr>
        <w:t>600 milioni di euro per l’anno 2021</w:t>
      </w:r>
      <w:r w:rsidRPr="0013551A">
        <w:rPr>
          <w:rFonts w:ascii="Montserrat" w:hAnsi="Montserrat"/>
          <w:sz w:val="20"/>
        </w:rPr>
        <w:t>, finalizzato alla concessione da parte dei Comuni di una </w:t>
      </w:r>
      <w:r w:rsidRPr="0013551A">
        <w:rPr>
          <w:rStyle w:val="Enfasigrassetto"/>
          <w:rFonts w:ascii="Montserrat" w:hAnsi="Montserrat"/>
          <w:sz w:val="20"/>
        </w:rPr>
        <w:t>riduzione della</w:t>
      </w:r>
      <w:r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13551A">
        <w:rPr>
          <w:rStyle w:val="Enfasigrassetto"/>
          <w:rFonts w:ascii="Montserrat" w:hAnsi="Montserrat"/>
          <w:sz w:val="20"/>
        </w:rPr>
        <w:t>TARI</w:t>
      </w:r>
      <w:r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13551A">
        <w:rPr>
          <w:rFonts w:ascii="Montserrat" w:hAnsi="Montserrat"/>
          <w:sz w:val="20"/>
        </w:rPr>
        <w:t>per le attività chiuse per emergenza sanitaria: si tratta dei</w:t>
      </w:r>
      <w:r>
        <w:rPr>
          <w:rFonts w:ascii="Montserrat" w:hAnsi="Montserrat"/>
          <w:sz w:val="20"/>
        </w:rPr>
        <w:t xml:space="preserve"> </w:t>
      </w:r>
      <w:r>
        <w:rPr>
          <w:rStyle w:val="Enfasigrassetto"/>
          <w:rFonts w:ascii="Montserrat" w:hAnsi="Montserrat"/>
          <w:b w:val="0"/>
          <w:bCs w:val="0"/>
          <w:sz w:val="20"/>
        </w:rPr>
        <w:t xml:space="preserve">mancati sconti che le imprese </w:t>
      </w:r>
      <w:r w:rsidRPr="0013551A">
        <w:rPr>
          <w:rFonts w:ascii="Montserrat" w:hAnsi="Montserrat"/>
          <w:sz w:val="20"/>
        </w:rPr>
        <w:t xml:space="preserve">avrebbero dovuto leggere in bolletta richiesti da Confartigianato durante il primo </w:t>
      </w:r>
      <w:proofErr w:type="spellStart"/>
      <w:r w:rsidRPr="0013551A">
        <w:rPr>
          <w:rFonts w:ascii="Montserrat" w:hAnsi="Montserrat"/>
          <w:sz w:val="20"/>
        </w:rPr>
        <w:t>lockdown</w:t>
      </w:r>
      <w:proofErr w:type="spellEnd"/>
      <w:r w:rsidRPr="0013551A">
        <w:rPr>
          <w:rFonts w:ascii="Montserrat" w:hAnsi="Montserrat"/>
          <w:sz w:val="20"/>
        </w:rPr>
        <w:t xml:space="preserve"> del 2020 e deliberati da ARERA (delibera n.158 del 5 maggio 2020). </w:t>
      </w: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  <w:r w:rsidRPr="0013551A">
        <w:rPr>
          <w:rFonts w:ascii="Montserrat" w:hAnsi="Montserrat"/>
          <w:sz w:val="20"/>
        </w:rPr>
        <w:t>I comuni potranno c</w:t>
      </w:r>
      <w:r>
        <w:rPr>
          <w:rFonts w:ascii="Montserrat" w:hAnsi="Montserrat"/>
          <w:sz w:val="20"/>
        </w:rPr>
        <w:t xml:space="preserve">oncedere riduzioni della TARI, </w:t>
      </w:r>
      <w:r w:rsidRPr="0013551A">
        <w:rPr>
          <w:rStyle w:val="Enfasicorsivo"/>
          <w:rFonts w:ascii="Montserrat" w:hAnsi="Montserrat"/>
          <w:sz w:val="20"/>
        </w:rPr>
        <w:t>escludendo in ogni caso la ripartizione degli oneri a carico della rimanente platea degli utenti del servizio rifiuti</w:t>
      </w:r>
      <w:r w:rsidRPr="0013551A">
        <w:rPr>
          <w:rFonts w:ascii="Montserrat" w:hAnsi="Montserrat"/>
          <w:sz w:val="20"/>
        </w:rPr>
        <w:t>.</w:t>
      </w: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  <w:r w:rsidRPr="0013551A">
        <w:rPr>
          <w:rFonts w:ascii="Montserrat" w:hAnsi="Montserrat"/>
          <w:sz w:val="20"/>
        </w:rPr>
        <w:t xml:space="preserve">All’art. 14 invece viene introdotto il </w:t>
      </w:r>
      <w:r w:rsidRPr="0013551A">
        <w:rPr>
          <w:rStyle w:val="Enfasigrassetto"/>
          <w:rFonts w:ascii="Montserrat" w:hAnsi="Montserrat"/>
          <w:b w:val="0"/>
          <w:bCs w:val="0"/>
          <w:sz w:val="20"/>
        </w:rPr>
        <w:t xml:space="preserve">terzo </w:t>
      </w:r>
      <w:r w:rsidRPr="0013551A">
        <w:rPr>
          <w:rStyle w:val="Enfasigrassetto"/>
          <w:rFonts w:ascii="Montserrat" w:hAnsi="Montserrat"/>
          <w:sz w:val="20"/>
        </w:rPr>
        <w:t>rinvio dell’entrata in vigore della “</w:t>
      </w:r>
      <w:r w:rsidRPr="0013551A">
        <w:rPr>
          <w:rStyle w:val="Enfasicorsivo"/>
          <w:rFonts w:ascii="Montserrat" w:hAnsi="Montserrat"/>
          <w:sz w:val="20"/>
        </w:rPr>
        <w:t xml:space="preserve">Plastic </w:t>
      </w:r>
      <w:proofErr w:type="spellStart"/>
      <w:r w:rsidRPr="0013551A">
        <w:rPr>
          <w:rStyle w:val="Enfasicorsivo"/>
          <w:rFonts w:ascii="Montserrat" w:hAnsi="Montserrat"/>
          <w:sz w:val="20"/>
        </w:rPr>
        <w:t>tax</w:t>
      </w:r>
      <w:proofErr w:type="spellEnd"/>
      <w:r w:rsidRPr="0013551A">
        <w:rPr>
          <w:rStyle w:val="Enfasigrassetto"/>
          <w:rFonts w:ascii="Montserrat" w:hAnsi="Montserrat"/>
          <w:sz w:val="20"/>
        </w:rPr>
        <w:t>”</w:t>
      </w:r>
      <w:r w:rsidRPr="0013551A">
        <w:rPr>
          <w:rFonts w:ascii="Montserrat" w:hAnsi="Montserrat"/>
          <w:sz w:val="20"/>
        </w:rPr>
        <w:t xml:space="preserve">: dopo i precedenti slittamenti, il provvedimento in bozza </w:t>
      </w:r>
      <w:r>
        <w:rPr>
          <w:rFonts w:ascii="Montserrat" w:hAnsi="Montserrat"/>
          <w:sz w:val="20"/>
        </w:rPr>
        <w:t xml:space="preserve">dispone infatti il rinvio </w:t>
      </w:r>
      <w:r w:rsidRPr="0013551A">
        <w:rPr>
          <w:rStyle w:val="Enfasigrassetto"/>
          <w:rFonts w:ascii="Montserrat" w:hAnsi="Montserrat"/>
          <w:b w:val="0"/>
          <w:bCs w:val="0"/>
          <w:sz w:val="20"/>
        </w:rPr>
        <w:t xml:space="preserve">al 1° gennaio 2022, </w:t>
      </w:r>
      <w:r w:rsidRPr="0013551A">
        <w:rPr>
          <w:rStyle w:val="Enfasicorsivo"/>
          <w:rFonts w:ascii="Montserrat" w:hAnsi="Montserrat"/>
          <w:sz w:val="20"/>
        </w:rPr>
        <w:t>in considerazione delle contingenti e difficili condizioni in cui versano i settori economici, che</w:t>
      </w:r>
      <w:r>
        <w:rPr>
          <w:rStyle w:val="Enfasicorsivo"/>
          <w:rFonts w:ascii="Montserrat" w:hAnsi="Montserrat"/>
          <w:i w:val="0"/>
          <w:iCs w:val="0"/>
          <w:sz w:val="20"/>
        </w:rPr>
        <w:t xml:space="preserve"> sarebbero gravati dall’imposta, </w:t>
      </w:r>
      <w:r w:rsidRPr="0013551A">
        <w:rPr>
          <w:rStyle w:val="Enfasicorsivo"/>
          <w:rFonts w:ascii="Montserrat" w:hAnsi="Montserrat"/>
          <w:sz w:val="20"/>
        </w:rPr>
        <w:t>in connessione al protrarsi dell’emergenza epidemiologica da Covid-19</w:t>
      </w:r>
      <w:r w:rsidRPr="0013551A">
        <w:rPr>
          <w:rFonts w:ascii="Montserrat" w:hAnsi="Montserrat"/>
          <w:sz w:val="20"/>
        </w:rPr>
        <w:t>.</w:t>
      </w: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  <w:r w:rsidRPr="0013551A">
        <w:rPr>
          <w:rFonts w:ascii="Montserrat" w:hAnsi="Montserrat"/>
          <w:sz w:val="20"/>
        </w:rPr>
        <w:t xml:space="preserve">Tale rinvio è oggetto di una delle </w:t>
      </w:r>
      <w:r w:rsidRPr="0013551A">
        <w:rPr>
          <w:rStyle w:val="Enfasigrassetto"/>
          <w:rFonts w:ascii="Montserrat" w:hAnsi="Montserrat"/>
          <w:sz w:val="20"/>
        </w:rPr>
        <w:t>proposte di</w:t>
      </w:r>
      <w:r w:rsidRPr="0013551A">
        <w:rPr>
          <w:rStyle w:val="Enfasigrassetto"/>
          <w:rFonts w:ascii="Montserrat" w:hAnsi="Montserrat"/>
          <w:b w:val="0"/>
          <w:bCs w:val="0"/>
          <w:sz w:val="20"/>
        </w:rPr>
        <w:t xml:space="preserve"> emendamento di Confartigianato </w:t>
      </w:r>
      <w:r w:rsidRPr="0013551A">
        <w:rPr>
          <w:rFonts w:ascii="Montserrat" w:hAnsi="Montserrat"/>
          <w:sz w:val="20"/>
        </w:rPr>
        <w:t>presentate al Senato nella fase di conversione in legge del DL Sostegni (DL 41/20201).</w:t>
      </w: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  <w:r w:rsidRPr="0013551A">
        <w:rPr>
          <w:rFonts w:ascii="Montserrat" w:hAnsi="Montserrat"/>
          <w:sz w:val="20"/>
        </w:rPr>
        <w:t xml:space="preserve">D’altro canto, Confartigianato, sin dal novembre 2019, si è sempre opposta alla misura, firmando il </w:t>
      </w:r>
      <w:r w:rsidRPr="0013551A">
        <w:rPr>
          <w:rStyle w:val="Enfasigrassetto"/>
          <w:rFonts w:ascii="Montserrat" w:hAnsi="Montserrat"/>
          <w:sz w:val="20"/>
        </w:rPr>
        <w:t>Manifesto “</w:t>
      </w:r>
      <w:r w:rsidRPr="0013551A">
        <w:rPr>
          <w:rStyle w:val="Enfasicorsivo"/>
          <w:rFonts w:ascii="Montserrat" w:hAnsi="Montserrat"/>
          <w:sz w:val="20"/>
        </w:rPr>
        <w:t xml:space="preserve">La Plastic </w:t>
      </w:r>
      <w:proofErr w:type="spellStart"/>
      <w:r w:rsidRPr="0013551A">
        <w:rPr>
          <w:rStyle w:val="Enfasicorsivo"/>
          <w:rFonts w:ascii="Montserrat" w:hAnsi="Montserrat"/>
          <w:sz w:val="20"/>
        </w:rPr>
        <w:t>tax</w:t>
      </w:r>
      <w:proofErr w:type="spellEnd"/>
      <w:r w:rsidRPr="0013551A">
        <w:rPr>
          <w:rStyle w:val="Enfasicorsivo"/>
          <w:rFonts w:ascii="Montserrat" w:hAnsi="Montserrat"/>
          <w:sz w:val="20"/>
        </w:rPr>
        <w:t xml:space="preserve"> non è un</w:t>
      </w:r>
      <w:r w:rsidRPr="0013551A">
        <w:rPr>
          <w:rStyle w:val="Enfasicorsivo"/>
          <w:rFonts w:ascii="Montserrat" w:hAnsi="Montserrat"/>
          <w:i w:val="0"/>
          <w:iCs w:val="0"/>
          <w:sz w:val="20"/>
        </w:rPr>
        <w:t>’</w:t>
      </w:r>
      <w:r w:rsidRPr="0013551A">
        <w:rPr>
          <w:rStyle w:val="Enfasicorsivo"/>
          <w:rFonts w:ascii="Montserrat" w:hAnsi="Montserrat"/>
          <w:sz w:val="20"/>
        </w:rPr>
        <w:t>imposta circolare</w:t>
      </w:r>
      <w:r w:rsidRPr="0013551A">
        <w:rPr>
          <w:rFonts w:ascii="Montserrat" w:hAnsi="Montserrat"/>
          <w:sz w:val="20"/>
        </w:rPr>
        <w:t xml:space="preserve">” insieme ad altre nove Organizzazioni imprenditoriali con il quale si chiedeva al Governo di </w:t>
      </w:r>
      <w:r w:rsidRPr="0013551A">
        <w:rPr>
          <w:rStyle w:val="Enfasigrassetto"/>
          <w:rFonts w:ascii="Montserrat" w:hAnsi="Montserrat"/>
          <w:sz w:val="20"/>
        </w:rPr>
        <w:t>cancellarla e di sostituirla con incentivi alle imprese</w:t>
      </w:r>
      <w:r w:rsidRPr="0013551A">
        <w:rPr>
          <w:rStyle w:val="Enfasigrassetto"/>
          <w:rFonts w:ascii="Montserrat" w:hAnsi="Montserrat"/>
          <w:b w:val="0"/>
          <w:bCs w:val="0"/>
          <w:sz w:val="20"/>
        </w:rPr>
        <w:t>.</w:t>
      </w:r>
      <w:r>
        <w:rPr>
          <w:rFonts w:ascii="Montserrat" w:hAnsi="Montserrat"/>
          <w:sz w:val="20"/>
        </w:rPr>
        <w:t xml:space="preserve"> Ricordiamo</w:t>
      </w:r>
      <w:r w:rsidRPr="0013551A">
        <w:rPr>
          <w:rFonts w:ascii="Montserrat" w:hAnsi="Montserrat"/>
          <w:sz w:val="20"/>
        </w:rPr>
        <w:t xml:space="preserve"> che la “</w:t>
      </w:r>
      <w:r w:rsidRPr="0013551A">
        <w:rPr>
          <w:rStyle w:val="Enfasicorsivo"/>
          <w:rFonts w:ascii="Montserrat" w:hAnsi="Montserrat"/>
          <w:sz w:val="20"/>
        </w:rPr>
        <w:t xml:space="preserve">Plastic </w:t>
      </w:r>
      <w:proofErr w:type="spellStart"/>
      <w:r w:rsidRPr="0013551A">
        <w:rPr>
          <w:rStyle w:val="Enfasicorsivo"/>
          <w:rFonts w:ascii="Montserrat" w:hAnsi="Montserrat"/>
          <w:sz w:val="20"/>
        </w:rPr>
        <w:t>tax</w:t>
      </w:r>
      <w:proofErr w:type="spellEnd"/>
      <w:r w:rsidRPr="0013551A">
        <w:rPr>
          <w:rFonts w:ascii="Montserrat" w:hAnsi="Montserrat"/>
          <w:sz w:val="20"/>
        </w:rPr>
        <w:t>” prevede il versamento di un’aliquota di 0,45 € per ogni chilogrammo di materia plastica vergine contenuta nei cosiddetti MACSI (Manufatti con singolo impiego), imballaggi, preforme e semilavorati per il confezionamento e il trasporto di alimenti e prodotti.</w:t>
      </w:r>
    </w:p>
    <w:p w:rsidR="004924A7" w:rsidRPr="0013551A" w:rsidRDefault="004924A7" w:rsidP="004924A7">
      <w:pPr>
        <w:pStyle w:val="Nessunaspaziatura"/>
        <w:jc w:val="both"/>
        <w:rPr>
          <w:rFonts w:ascii="Montserrat" w:hAnsi="Montserrat"/>
          <w:sz w:val="20"/>
        </w:rPr>
      </w:pPr>
    </w:p>
    <w:p w:rsidR="008A5734" w:rsidRPr="00E57F2C" w:rsidRDefault="008A5734" w:rsidP="008A5734">
      <w:pPr>
        <w:pStyle w:val="Nessunaspaziatura"/>
        <w:rPr>
          <w:rFonts w:ascii="Montserrat" w:hAnsi="Montserrat"/>
          <w:sz w:val="20"/>
        </w:rPr>
      </w:pPr>
    </w:p>
    <w:p w:rsidR="00CA6128" w:rsidRDefault="00CA6128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4924A7" w:rsidRPr="00CA6128" w:rsidRDefault="004924A7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1606DE"/>
    <w:rsid w:val="00226EFB"/>
    <w:rsid w:val="003263D3"/>
    <w:rsid w:val="00480546"/>
    <w:rsid w:val="004924A7"/>
    <w:rsid w:val="006C00CB"/>
    <w:rsid w:val="0070002C"/>
    <w:rsid w:val="00876758"/>
    <w:rsid w:val="008A5734"/>
    <w:rsid w:val="008C320B"/>
    <w:rsid w:val="009322DE"/>
    <w:rsid w:val="00A16E3B"/>
    <w:rsid w:val="00A25FBE"/>
    <w:rsid w:val="00A36B50"/>
    <w:rsid w:val="00A81A7E"/>
    <w:rsid w:val="00B354D5"/>
    <w:rsid w:val="00BD470E"/>
    <w:rsid w:val="00CA6128"/>
    <w:rsid w:val="00CB578D"/>
    <w:rsid w:val="00D17FF6"/>
    <w:rsid w:val="00DA3925"/>
    <w:rsid w:val="00DB0A80"/>
    <w:rsid w:val="00ED4891"/>
    <w:rsid w:val="00F94424"/>
    <w:rsid w:val="00FB3E5A"/>
    <w:rsid w:val="00FC6EE5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Enfasicorsivo">
    <w:name w:val="Emphasis"/>
    <w:basedOn w:val="Carpredefinitoparagrafo"/>
    <w:uiPriority w:val="20"/>
    <w:qFormat/>
    <w:rsid w:val="00492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2021-03-05T14:09:00Z</cp:lastPrinted>
  <dcterms:created xsi:type="dcterms:W3CDTF">2021-05-05T07:30:00Z</dcterms:created>
  <dcterms:modified xsi:type="dcterms:W3CDTF">2021-05-05T07:30:00Z</dcterms:modified>
</cp:coreProperties>
</file>